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DD6F1" w14:textId="77777777" w:rsidR="00A80228" w:rsidRPr="006D1AE2" w:rsidRDefault="00A805E3" w:rsidP="0023750A">
      <w:pPr>
        <w:pStyle w:val="Ingetavstnd"/>
        <w:tabs>
          <w:tab w:val="left" w:pos="284"/>
        </w:tabs>
        <w:rPr>
          <w:b/>
          <w:sz w:val="40"/>
          <w:szCs w:val="40"/>
        </w:rPr>
      </w:pPr>
      <w:r w:rsidRPr="006D1AE2">
        <w:rPr>
          <w:b/>
          <w:sz w:val="40"/>
          <w:szCs w:val="40"/>
        </w:rPr>
        <w:t>Regler för att använda slungrummet på Brunstorp</w:t>
      </w:r>
    </w:p>
    <w:p w14:paraId="2E9BBC22" w14:textId="77777777" w:rsidR="006D1AE2" w:rsidRDefault="003E7CF9" w:rsidP="0023750A">
      <w:pPr>
        <w:pStyle w:val="Ingetavstnd"/>
        <w:tabs>
          <w:tab w:val="left" w:pos="284"/>
        </w:tabs>
        <w:rPr>
          <w:sz w:val="32"/>
          <w:szCs w:val="32"/>
        </w:rPr>
      </w:pPr>
      <w:r w:rsidRPr="006D1AE2">
        <w:rPr>
          <w:sz w:val="32"/>
          <w:szCs w:val="32"/>
        </w:rPr>
        <w:t>Enligt den nya Djurhälsolagen</w:t>
      </w:r>
      <w:r w:rsidR="006D1AE2">
        <w:rPr>
          <w:sz w:val="32"/>
          <w:szCs w:val="32"/>
        </w:rPr>
        <w:t>,</w:t>
      </w:r>
      <w:r w:rsidRPr="006D1AE2">
        <w:rPr>
          <w:sz w:val="32"/>
          <w:szCs w:val="32"/>
        </w:rPr>
        <w:t xml:space="preserve"> som började gälla 2021</w:t>
      </w:r>
      <w:r w:rsidR="006D1AE2">
        <w:rPr>
          <w:sz w:val="32"/>
          <w:szCs w:val="32"/>
        </w:rPr>
        <w:t>,</w:t>
      </w:r>
      <w:r w:rsidRPr="006D1AE2">
        <w:rPr>
          <w:sz w:val="32"/>
          <w:szCs w:val="32"/>
        </w:rPr>
        <w:t xml:space="preserve"> har du som biodlare ökat ansvar för dina bins hälsa. </w:t>
      </w:r>
    </w:p>
    <w:p w14:paraId="278D435D" w14:textId="77777777" w:rsidR="003E7CF9" w:rsidRDefault="003E7CF9" w:rsidP="0023750A">
      <w:pPr>
        <w:pStyle w:val="Ingetavstnd"/>
        <w:tabs>
          <w:tab w:val="left" w:pos="284"/>
        </w:tabs>
        <w:rPr>
          <w:sz w:val="32"/>
          <w:szCs w:val="32"/>
        </w:rPr>
      </w:pPr>
      <w:r w:rsidRPr="006D1AE2">
        <w:rPr>
          <w:sz w:val="32"/>
          <w:szCs w:val="32"/>
        </w:rPr>
        <w:t xml:space="preserve">För att få låna slungrummet på Brunstorp för att slunga honung måste du </w:t>
      </w:r>
      <w:r w:rsidR="00F57480">
        <w:rPr>
          <w:sz w:val="32"/>
          <w:szCs w:val="32"/>
        </w:rPr>
        <w:t xml:space="preserve">vara betalande medlem i Södra Vätterbygdens </w:t>
      </w:r>
      <w:proofErr w:type="spellStart"/>
      <w:r w:rsidR="00F57480">
        <w:rPr>
          <w:sz w:val="32"/>
          <w:szCs w:val="32"/>
        </w:rPr>
        <w:t>bf</w:t>
      </w:r>
      <w:proofErr w:type="spellEnd"/>
      <w:r w:rsidR="00F57480">
        <w:rPr>
          <w:sz w:val="32"/>
          <w:szCs w:val="32"/>
        </w:rPr>
        <w:t xml:space="preserve"> och </w:t>
      </w:r>
      <w:r w:rsidRPr="006D1AE2">
        <w:rPr>
          <w:sz w:val="32"/>
          <w:szCs w:val="32"/>
        </w:rPr>
        <w:t>intyga att du har följt följande regler:</w:t>
      </w:r>
    </w:p>
    <w:p w14:paraId="715E068C" w14:textId="77777777" w:rsidR="006D1AE2" w:rsidRPr="00CE65A6" w:rsidRDefault="006D1AE2" w:rsidP="0023750A">
      <w:pPr>
        <w:pStyle w:val="Ingetavstnd"/>
        <w:tabs>
          <w:tab w:val="left" w:pos="284"/>
        </w:tabs>
        <w:rPr>
          <w:sz w:val="24"/>
          <w:szCs w:val="24"/>
        </w:rPr>
      </w:pPr>
    </w:p>
    <w:p w14:paraId="3F2E18CD" w14:textId="77777777" w:rsidR="003E7CF9" w:rsidRDefault="004422E3" w:rsidP="0023750A">
      <w:pPr>
        <w:pStyle w:val="Ingetavstnd"/>
        <w:tabs>
          <w:tab w:val="left" w:pos="284"/>
        </w:tabs>
        <w:rPr>
          <w:sz w:val="32"/>
          <w:szCs w:val="32"/>
        </w:rPr>
      </w:pPr>
      <w:r w:rsidRPr="006D1AE2">
        <w:rPr>
          <w:sz w:val="32"/>
          <w:szCs w:val="32"/>
        </w:rPr>
        <w:t xml:space="preserve">1. Skaffat </w:t>
      </w:r>
      <w:r w:rsidRPr="006D1AE2">
        <w:rPr>
          <w:b/>
          <w:i/>
          <w:sz w:val="32"/>
          <w:szCs w:val="32"/>
        </w:rPr>
        <w:t>Handbok i bihälsa</w:t>
      </w:r>
      <w:r w:rsidRPr="006D1AE2">
        <w:rPr>
          <w:sz w:val="32"/>
          <w:szCs w:val="32"/>
        </w:rPr>
        <w:t xml:space="preserve"> (Fås gratis av vår förening</w:t>
      </w:r>
      <w:r w:rsidR="00507A28">
        <w:rPr>
          <w:sz w:val="32"/>
          <w:szCs w:val="32"/>
        </w:rPr>
        <w:t xml:space="preserve"> i Brunstorp</w:t>
      </w:r>
      <w:r w:rsidRPr="006D1AE2">
        <w:rPr>
          <w:sz w:val="32"/>
          <w:szCs w:val="32"/>
        </w:rPr>
        <w:t>)</w:t>
      </w:r>
    </w:p>
    <w:p w14:paraId="667A58B2" w14:textId="77777777" w:rsidR="006D1AE2" w:rsidRPr="00CE65A6" w:rsidRDefault="006D1AE2" w:rsidP="0023750A">
      <w:pPr>
        <w:pStyle w:val="Ingetavstnd"/>
        <w:tabs>
          <w:tab w:val="left" w:pos="284"/>
        </w:tabs>
        <w:rPr>
          <w:sz w:val="24"/>
          <w:szCs w:val="24"/>
        </w:rPr>
      </w:pPr>
    </w:p>
    <w:p w14:paraId="7EA997E6" w14:textId="77777777" w:rsidR="004422E3" w:rsidRDefault="004422E3" w:rsidP="006D1AE2">
      <w:pPr>
        <w:pStyle w:val="Ingetavstnd"/>
        <w:tabs>
          <w:tab w:val="left" w:pos="284"/>
        </w:tabs>
        <w:ind w:left="284" w:hanging="284"/>
        <w:rPr>
          <w:sz w:val="32"/>
          <w:szCs w:val="32"/>
        </w:rPr>
      </w:pPr>
      <w:r w:rsidRPr="006D1AE2">
        <w:rPr>
          <w:sz w:val="32"/>
          <w:szCs w:val="32"/>
        </w:rPr>
        <w:t>2.</w:t>
      </w:r>
      <w:r w:rsidR="0023750A" w:rsidRPr="006D1AE2">
        <w:rPr>
          <w:sz w:val="32"/>
          <w:szCs w:val="32"/>
        </w:rPr>
        <w:tab/>
      </w:r>
      <w:r w:rsidRPr="006D1AE2">
        <w:rPr>
          <w:sz w:val="32"/>
          <w:szCs w:val="32"/>
        </w:rPr>
        <w:t xml:space="preserve">Läst och förstått </w:t>
      </w:r>
      <w:r w:rsidR="0023750A" w:rsidRPr="006D1AE2">
        <w:rPr>
          <w:sz w:val="32"/>
          <w:szCs w:val="32"/>
        </w:rPr>
        <w:t>avsnittet o</w:t>
      </w:r>
      <w:r w:rsidR="00081BFC">
        <w:rPr>
          <w:sz w:val="32"/>
          <w:szCs w:val="32"/>
        </w:rPr>
        <w:t xml:space="preserve">m amerikansk yngelröta sidan </w:t>
      </w:r>
      <w:r w:rsidR="0023750A" w:rsidRPr="006D1AE2">
        <w:rPr>
          <w:sz w:val="32"/>
          <w:szCs w:val="32"/>
        </w:rPr>
        <w:t>38</w:t>
      </w:r>
      <w:r w:rsidR="00081BFC">
        <w:rPr>
          <w:sz w:val="32"/>
          <w:szCs w:val="32"/>
        </w:rPr>
        <w:t>-</w:t>
      </w:r>
      <w:r w:rsidR="00F57480">
        <w:rPr>
          <w:sz w:val="32"/>
          <w:szCs w:val="32"/>
        </w:rPr>
        <w:t>40</w:t>
      </w:r>
      <w:r w:rsidR="00081BFC">
        <w:rPr>
          <w:sz w:val="32"/>
          <w:szCs w:val="32"/>
        </w:rPr>
        <w:t xml:space="preserve"> </w:t>
      </w:r>
      <w:r w:rsidR="0023750A" w:rsidRPr="006D1AE2">
        <w:rPr>
          <w:sz w:val="32"/>
          <w:szCs w:val="32"/>
        </w:rPr>
        <w:t xml:space="preserve"> i Handbok </w:t>
      </w:r>
      <w:r w:rsidR="006D1AE2">
        <w:rPr>
          <w:sz w:val="32"/>
          <w:szCs w:val="32"/>
        </w:rPr>
        <w:t>i</w:t>
      </w:r>
      <w:r w:rsidR="0023750A" w:rsidRPr="006D1AE2">
        <w:rPr>
          <w:sz w:val="32"/>
          <w:szCs w:val="32"/>
        </w:rPr>
        <w:t xml:space="preserve"> bihälsa.</w:t>
      </w:r>
      <w:r w:rsidR="00F57480">
        <w:rPr>
          <w:sz w:val="32"/>
          <w:szCs w:val="32"/>
        </w:rPr>
        <w:t xml:space="preserve"> Särskilt avsnittet om restriktionszoner</w:t>
      </w:r>
    </w:p>
    <w:p w14:paraId="4B3560B1" w14:textId="77777777" w:rsidR="006D1AE2" w:rsidRPr="00CE65A6" w:rsidRDefault="006D1AE2" w:rsidP="0023750A">
      <w:pPr>
        <w:pStyle w:val="Ingetavstnd"/>
        <w:tabs>
          <w:tab w:val="left" w:pos="284"/>
        </w:tabs>
        <w:rPr>
          <w:sz w:val="24"/>
          <w:szCs w:val="24"/>
        </w:rPr>
      </w:pPr>
    </w:p>
    <w:p w14:paraId="59CB562B" w14:textId="77777777" w:rsidR="0023750A" w:rsidRPr="006D1AE2" w:rsidRDefault="0023750A" w:rsidP="006D1AE2">
      <w:pPr>
        <w:pStyle w:val="Ingetavstnd"/>
        <w:tabs>
          <w:tab w:val="left" w:pos="284"/>
        </w:tabs>
        <w:ind w:left="284" w:hanging="284"/>
        <w:rPr>
          <w:sz w:val="32"/>
          <w:szCs w:val="32"/>
        </w:rPr>
      </w:pPr>
      <w:r w:rsidRPr="006D1AE2">
        <w:rPr>
          <w:sz w:val="32"/>
          <w:szCs w:val="32"/>
        </w:rPr>
        <w:t>3.</w:t>
      </w:r>
      <w:r w:rsidRPr="006D1AE2">
        <w:rPr>
          <w:sz w:val="32"/>
          <w:szCs w:val="32"/>
        </w:rPr>
        <w:tab/>
        <w:t>Gjort en bedömning att dina bin är friska och inte är drabbade av amerikansk yngelröta.</w:t>
      </w:r>
    </w:p>
    <w:p w14:paraId="68B590BA" w14:textId="77777777" w:rsidR="0023750A" w:rsidRDefault="0023750A" w:rsidP="0023750A">
      <w:pPr>
        <w:pStyle w:val="Ingetavstnd"/>
        <w:tabs>
          <w:tab w:val="left" w:pos="284"/>
        </w:tabs>
        <w:ind w:left="284"/>
        <w:rPr>
          <w:sz w:val="32"/>
          <w:szCs w:val="32"/>
        </w:rPr>
      </w:pPr>
      <w:r w:rsidRPr="006D1AE2">
        <w:rPr>
          <w:sz w:val="32"/>
          <w:szCs w:val="32"/>
        </w:rPr>
        <w:t>Om du är det minsta osäker kan du göra ett samlingsprov med bin från dina bikupor och skicka in för analys till SLU:s referens</w:t>
      </w:r>
      <w:r w:rsidR="006D1AE2">
        <w:rPr>
          <w:sz w:val="32"/>
          <w:szCs w:val="32"/>
        </w:rPr>
        <w:t>-</w:t>
      </w:r>
      <w:r w:rsidRPr="006D1AE2">
        <w:rPr>
          <w:sz w:val="32"/>
          <w:szCs w:val="32"/>
        </w:rPr>
        <w:t>laboratorium för bihälsa. Se adress sid 6</w:t>
      </w:r>
      <w:r w:rsidR="00081BFC">
        <w:rPr>
          <w:sz w:val="32"/>
          <w:szCs w:val="32"/>
        </w:rPr>
        <w:t>5</w:t>
      </w:r>
      <w:r w:rsidRPr="006D1AE2">
        <w:rPr>
          <w:sz w:val="32"/>
          <w:szCs w:val="32"/>
        </w:rPr>
        <w:t xml:space="preserve"> i Handbok </w:t>
      </w:r>
      <w:r w:rsidR="006D1AE2">
        <w:rPr>
          <w:sz w:val="32"/>
          <w:szCs w:val="32"/>
        </w:rPr>
        <w:t>i</w:t>
      </w:r>
      <w:r w:rsidRPr="006D1AE2">
        <w:rPr>
          <w:sz w:val="32"/>
          <w:szCs w:val="32"/>
        </w:rPr>
        <w:t xml:space="preserve"> bihälsa.</w:t>
      </w:r>
    </w:p>
    <w:p w14:paraId="187E18FF" w14:textId="77777777" w:rsidR="006D1AE2" w:rsidRPr="00CE65A6" w:rsidRDefault="006D1AE2" w:rsidP="0023750A">
      <w:pPr>
        <w:pStyle w:val="Ingetavstnd"/>
        <w:tabs>
          <w:tab w:val="left" w:pos="284"/>
        </w:tabs>
        <w:ind w:left="284"/>
        <w:rPr>
          <w:sz w:val="24"/>
          <w:szCs w:val="24"/>
        </w:rPr>
      </w:pPr>
    </w:p>
    <w:p w14:paraId="3891B7EB" w14:textId="77777777" w:rsidR="006D1AE2" w:rsidRDefault="0023750A" w:rsidP="006D1AE2">
      <w:pPr>
        <w:pStyle w:val="Ingetavstnd"/>
        <w:tabs>
          <w:tab w:val="left" w:pos="284"/>
        </w:tabs>
        <w:ind w:left="284" w:hanging="284"/>
        <w:rPr>
          <w:sz w:val="32"/>
          <w:szCs w:val="32"/>
        </w:rPr>
      </w:pPr>
      <w:r w:rsidRPr="006D1AE2">
        <w:rPr>
          <w:sz w:val="32"/>
          <w:szCs w:val="32"/>
        </w:rPr>
        <w:t>4.</w:t>
      </w:r>
      <w:r w:rsidRPr="006D1AE2">
        <w:rPr>
          <w:sz w:val="32"/>
          <w:szCs w:val="32"/>
        </w:rPr>
        <w:tab/>
        <w:t xml:space="preserve">Om du misstänker att dina bin drabbats av amerikansk </w:t>
      </w:r>
    </w:p>
    <w:p w14:paraId="49497E93" w14:textId="77777777" w:rsidR="0023750A" w:rsidRDefault="006D1AE2" w:rsidP="006D1AE2">
      <w:pPr>
        <w:pStyle w:val="Ingetavstnd"/>
        <w:tabs>
          <w:tab w:val="left" w:pos="284"/>
        </w:tabs>
        <w:ind w:left="284" w:hanging="284"/>
        <w:rPr>
          <w:sz w:val="32"/>
          <w:szCs w:val="32"/>
        </w:rPr>
      </w:pPr>
      <w:r>
        <w:rPr>
          <w:sz w:val="32"/>
          <w:szCs w:val="32"/>
        </w:rPr>
        <w:tab/>
      </w:r>
      <w:r w:rsidR="0023750A" w:rsidRPr="006D1AE2">
        <w:rPr>
          <w:sz w:val="32"/>
          <w:szCs w:val="32"/>
        </w:rPr>
        <w:t>yngelröta – Kontakta omedelbart din bitillsyningsman</w:t>
      </w:r>
      <w:r w:rsidR="00F57480">
        <w:rPr>
          <w:sz w:val="32"/>
          <w:szCs w:val="32"/>
        </w:rPr>
        <w:t>!</w:t>
      </w:r>
    </w:p>
    <w:p w14:paraId="23899CD4" w14:textId="77777777" w:rsidR="006D1AE2" w:rsidRPr="00CE65A6" w:rsidRDefault="006D1AE2" w:rsidP="006D1AE2">
      <w:pPr>
        <w:pStyle w:val="Ingetavstnd"/>
        <w:tabs>
          <w:tab w:val="left" w:pos="284"/>
        </w:tabs>
        <w:ind w:left="284" w:hanging="284"/>
        <w:rPr>
          <w:sz w:val="24"/>
          <w:szCs w:val="24"/>
        </w:rPr>
      </w:pPr>
    </w:p>
    <w:p w14:paraId="7152392B" w14:textId="77777777" w:rsidR="006D1AE2" w:rsidRDefault="006D1AE2" w:rsidP="006D1AE2">
      <w:pPr>
        <w:pStyle w:val="Ingetavstnd"/>
        <w:tabs>
          <w:tab w:val="left" w:pos="284"/>
        </w:tabs>
        <w:ind w:left="284" w:hanging="284"/>
        <w:rPr>
          <w:sz w:val="32"/>
          <w:szCs w:val="32"/>
        </w:rPr>
      </w:pPr>
      <w:r w:rsidRPr="006D1AE2">
        <w:rPr>
          <w:sz w:val="32"/>
          <w:szCs w:val="32"/>
        </w:rPr>
        <w:t xml:space="preserve">5. Tagit del av regler för städning och allmän hygien för </w:t>
      </w:r>
    </w:p>
    <w:p w14:paraId="7A6823C0" w14:textId="77777777" w:rsidR="006D1AE2" w:rsidRDefault="006D1AE2" w:rsidP="006D1AE2">
      <w:pPr>
        <w:pStyle w:val="Ingetavstnd"/>
        <w:tabs>
          <w:tab w:val="left" w:pos="284"/>
        </w:tabs>
        <w:ind w:left="284" w:hanging="284"/>
        <w:rPr>
          <w:sz w:val="32"/>
          <w:szCs w:val="32"/>
        </w:rPr>
      </w:pPr>
      <w:r>
        <w:rPr>
          <w:sz w:val="32"/>
          <w:szCs w:val="32"/>
        </w:rPr>
        <w:tab/>
      </w:r>
      <w:r w:rsidRPr="006D1AE2">
        <w:rPr>
          <w:sz w:val="32"/>
          <w:szCs w:val="32"/>
        </w:rPr>
        <w:t>slungrummet på Brunstorp</w:t>
      </w:r>
      <w:r w:rsidR="00507A28">
        <w:rPr>
          <w:sz w:val="32"/>
          <w:szCs w:val="32"/>
        </w:rPr>
        <w:t xml:space="preserve"> (finns i slungrummet)</w:t>
      </w:r>
    </w:p>
    <w:p w14:paraId="083063C8" w14:textId="77777777" w:rsidR="006D1AE2" w:rsidRPr="00CE65A6" w:rsidRDefault="006D1AE2" w:rsidP="006D1AE2">
      <w:pPr>
        <w:pStyle w:val="Ingetavstnd"/>
        <w:tabs>
          <w:tab w:val="left" w:pos="284"/>
        </w:tabs>
        <w:ind w:left="284" w:hanging="284"/>
        <w:rPr>
          <w:sz w:val="24"/>
          <w:szCs w:val="24"/>
        </w:rPr>
      </w:pPr>
    </w:p>
    <w:p w14:paraId="437099D7" w14:textId="77777777" w:rsidR="006D1AE2" w:rsidRPr="00CE65A6" w:rsidRDefault="006D1AE2" w:rsidP="006D1AE2">
      <w:pPr>
        <w:pStyle w:val="Ingetavstnd"/>
        <w:tabs>
          <w:tab w:val="left" w:pos="284"/>
        </w:tabs>
        <w:ind w:left="284" w:hanging="284"/>
        <w:rPr>
          <w:i/>
          <w:sz w:val="28"/>
          <w:szCs w:val="28"/>
        </w:rPr>
      </w:pPr>
      <w:r w:rsidRPr="00CE65A6">
        <w:rPr>
          <w:i/>
          <w:sz w:val="28"/>
          <w:szCs w:val="28"/>
        </w:rPr>
        <w:t>Styrelsen för Södra Vätterbygdens biodlarförening</w:t>
      </w:r>
    </w:p>
    <w:p w14:paraId="51CAB10F" w14:textId="77777777" w:rsidR="00A805E3" w:rsidRDefault="00A805E3" w:rsidP="0023750A">
      <w:pPr>
        <w:pStyle w:val="Ingetavstnd"/>
        <w:tabs>
          <w:tab w:val="left" w:pos="284"/>
        </w:tabs>
        <w:rPr>
          <w:sz w:val="32"/>
          <w:szCs w:val="32"/>
        </w:rPr>
      </w:pPr>
    </w:p>
    <w:p w14:paraId="67F77220" w14:textId="77777777" w:rsidR="00507A28" w:rsidRDefault="00507A28" w:rsidP="0023750A">
      <w:pPr>
        <w:pStyle w:val="Ingetavstnd"/>
        <w:tabs>
          <w:tab w:val="left" w:pos="284"/>
        </w:tabs>
        <w:rPr>
          <w:sz w:val="32"/>
          <w:szCs w:val="32"/>
        </w:rPr>
      </w:pPr>
      <w:r>
        <w:rPr>
          <w:sz w:val="32"/>
          <w:szCs w:val="32"/>
        </w:rPr>
        <w:t>Jag intygar härmed att jag har följt ovanstående regler för att få använda slungrummet på Brunstorp.</w:t>
      </w:r>
    </w:p>
    <w:p w14:paraId="1AE22220" w14:textId="77777777" w:rsidR="00507A28" w:rsidRDefault="00507A28" w:rsidP="0023750A">
      <w:pPr>
        <w:pStyle w:val="Ingetavstnd"/>
        <w:tabs>
          <w:tab w:val="left" w:pos="284"/>
        </w:tabs>
        <w:rPr>
          <w:sz w:val="32"/>
          <w:szCs w:val="32"/>
        </w:rPr>
      </w:pPr>
    </w:p>
    <w:p w14:paraId="7043D9B3" w14:textId="77777777" w:rsidR="00CE65A6" w:rsidRPr="00CE65A6" w:rsidRDefault="00CE65A6" w:rsidP="0023750A">
      <w:pPr>
        <w:pStyle w:val="Ingetavstnd"/>
        <w:tabs>
          <w:tab w:val="left" w:pos="284"/>
        </w:tabs>
        <w:rPr>
          <w:sz w:val="24"/>
          <w:szCs w:val="24"/>
        </w:rPr>
      </w:pPr>
    </w:p>
    <w:p w14:paraId="76038B14" w14:textId="77777777" w:rsidR="00507A28" w:rsidRPr="00CE65A6" w:rsidRDefault="00507A28" w:rsidP="0023750A">
      <w:pPr>
        <w:pStyle w:val="Ingetavstnd"/>
        <w:tabs>
          <w:tab w:val="left" w:pos="284"/>
        </w:tabs>
        <w:rPr>
          <w:sz w:val="20"/>
          <w:szCs w:val="20"/>
        </w:rPr>
      </w:pPr>
      <w:r w:rsidRPr="00CE65A6">
        <w:rPr>
          <w:sz w:val="20"/>
          <w:szCs w:val="20"/>
        </w:rPr>
        <w:t xml:space="preserve">__________________________  </w:t>
      </w:r>
      <w:r w:rsidR="00CE65A6">
        <w:rPr>
          <w:sz w:val="20"/>
          <w:szCs w:val="20"/>
        </w:rPr>
        <w:tab/>
        <w:t>__________</w:t>
      </w:r>
      <w:r w:rsidRPr="00CE65A6">
        <w:rPr>
          <w:sz w:val="20"/>
          <w:szCs w:val="20"/>
        </w:rPr>
        <w:t>_________________</w:t>
      </w:r>
    </w:p>
    <w:p w14:paraId="00FB8391" w14:textId="77777777" w:rsidR="00507A28" w:rsidRDefault="00507A28" w:rsidP="0023750A">
      <w:pPr>
        <w:pStyle w:val="Ingetavstnd"/>
        <w:tabs>
          <w:tab w:val="left" w:pos="284"/>
        </w:tabs>
        <w:rPr>
          <w:sz w:val="20"/>
          <w:szCs w:val="20"/>
        </w:rPr>
      </w:pPr>
      <w:r w:rsidRPr="00507A28">
        <w:rPr>
          <w:sz w:val="20"/>
          <w:szCs w:val="20"/>
        </w:rPr>
        <w:t>Ort</w:t>
      </w:r>
      <w:r w:rsidRPr="00507A28">
        <w:rPr>
          <w:sz w:val="20"/>
          <w:szCs w:val="20"/>
        </w:rPr>
        <w:tab/>
      </w:r>
      <w:r w:rsidRPr="00507A28">
        <w:rPr>
          <w:sz w:val="20"/>
          <w:szCs w:val="20"/>
        </w:rPr>
        <w:tab/>
      </w:r>
      <w:r w:rsidRPr="00507A28">
        <w:rPr>
          <w:sz w:val="20"/>
          <w:szCs w:val="20"/>
        </w:rPr>
        <w:tab/>
      </w:r>
      <w:r w:rsidRPr="00507A28">
        <w:rPr>
          <w:sz w:val="20"/>
          <w:szCs w:val="20"/>
        </w:rPr>
        <w:tab/>
        <w:t>datum</w:t>
      </w:r>
      <w:r w:rsidR="00CE65A6">
        <w:rPr>
          <w:sz w:val="20"/>
          <w:szCs w:val="20"/>
        </w:rPr>
        <w:tab/>
      </w:r>
      <w:r w:rsidR="00CE65A6">
        <w:rPr>
          <w:sz w:val="20"/>
          <w:szCs w:val="20"/>
        </w:rPr>
        <w:tab/>
      </w:r>
    </w:p>
    <w:p w14:paraId="4BF30A8C" w14:textId="77777777" w:rsidR="00507A28" w:rsidRDefault="00507A28" w:rsidP="0023750A">
      <w:pPr>
        <w:pStyle w:val="Ingetavstnd"/>
        <w:tabs>
          <w:tab w:val="left" w:pos="284"/>
        </w:tabs>
        <w:rPr>
          <w:sz w:val="20"/>
          <w:szCs w:val="20"/>
        </w:rPr>
      </w:pPr>
    </w:p>
    <w:p w14:paraId="45E87188" w14:textId="77777777" w:rsidR="00CE65A6" w:rsidRDefault="00CE65A6" w:rsidP="0023750A">
      <w:pPr>
        <w:pStyle w:val="Ingetavstnd"/>
        <w:tabs>
          <w:tab w:val="left" w:pos="284"/>
        </w:tabs>
        <w:rPr>
          <w:sz w:val="20"/>
          <w:szCs w:val="20"/>
        </w:rPr>
      </w:pPr>
    </w:p>
    <w:p w14:paraId="01583717" w14:textId="77777777" w:rsidR="00CE65A6" w:rsidRDefault="00CE65A6" w:rsidP="0023750A">
      <w:pPr>
        <w:pStyle w:val="Ingetavstnd"/>
        <w:tabs>
          <w:tab w:val="left" w:pos="284"/>
        </w:tabs>
        <w:rPr>
          <w:sz w:val="20"/>
          <w:szCs w:val="20"/>
        </w:rPr>
      </w:pPr>
    </w:p>
    <w:p w14:paraId="3046282D" w14:textId="77777777" w:rsidR="00541E32" w:rsidRDefault="00541E32" w:rsidP="0023750A">
      <w:pPr>
        <w:pStyle w:val="Ingetavstnd"/>
        <w:tabs>
          <w:tab w:val="left" w:pos="284"/>
        </w:tabs>
        <w:rPr>
          <w:sz w:val="20"/>
          <w:szCs w:val="20"/>
        </w:rPr>
      </w:pPr>
    </w:p>
    <w:p w14:paraId="0E801062" w14:textId="77777777" w:rsidR="00507A28" w:rsidRDefault="00CE65A6" w:rsidP="0023750A">
      <w:pPr>
        <w:pStyle w:val="Ingetavstnd"/>
        <w:tabs>
          <w:tab w:val="left" w:pos="284"/>
        </w:tabs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  </w:t>
      </w:r>
      <w:r>
        <w:rPr>
          <w:sz w:val="20"/>
          <w:szCs w:val="20"/>
        </w:rPr>
        <w:tab/>
        <w:t>________________________</w:t>
      </w:r>
      <w:r>
        <w:rPr>
          <w:sz w:val="20"/>
          <w:szCs w:val="20"/>
        </w:rPr>
        <w:br/>
        <w:t>Underskrift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medlemsnummer</w:t>
      </w:r>
    </w:p>
    <w:p w14:paraId="620129E6" w14:textId="77777777" w:rsidR="00CE65A6" w:rsidRDefault="00CE65A6" w:rsidP="0023750A">
      <w:pPr>
        <w:pStyle w:val="Ingetavstnd"/>
        <w:tabs>
          <w:tab w:val="left" w:pos="284"/>
        </w:tabs>
        <w:rPr>
          <w:sz w:val="20"/>
          <w:szCs w:val="20"/>
        </w:rPr>
      </w:pPr>
    </w:p>
    <w:p w14:paraId="61B137C7" w14:textId="77777777" w:rsidR="00CE65A6" w:rsidRDefault="00CE65A6" w:rsidP="0023750A">
      <w:pPr>
        <w:pStyle w:val="Ingetavstnd"/>
        <w:tabs>
          <w:tab w:val="left" w:pos="284"/>
        </w:tabs>
        <w:rPr>
          <w:sz w:val="20"/>
          <w:szCs w:val="20"/>
        </w:rPr>
      </w:pPr>
    </w:p>
    <w:p w14:paraId="66B5BFEE" w14:textId="77777777" w:rsidR="00CE65A6" w:rsidRDefault="00CE65A6" w:rsidP="0023750A">
      <w:pPr>
        <w:pStyle w:val="Ingetavstnd"/>
        <w:tabs>
          <w:tab w:val="left" w:pos="284"/>
        </w:tabs>
        <w:rPr>
          <w:sz w:val="20"/>
          <w:szCs w:val="20"/>
        </w:rPr>
      </w:pPr>
    </w:p>
    <w:p w14:paraId="65910A37" w14:textId="77777777" w:rsidR="00541E32" w:rsidRDefault="00541E32" w:rsidP="0023750A">
      <w:pPr>
        <w:pStyle w:val="Ingetavstnd"/>
        <w:tabs>
          <w:tab w:val="left" w:pos="284"/>
        </w:tabs>
        <w:rPr>
          <w:sz w:val="20"/>
          <w:szCs w:val="20"/>
        </w:rPr>
      </w:pPr>
    </w:p>
    <w:p w14:paraId="0841CA62" w14:textId="77777777" w:rsidR="00CE65A6" w:rsidRDefault="00CE65A6" w:rsidP="0023750A">
      <w:pPr>
        <w:pStyle w:val="Ingetavstnd"/>
        <w:tabs>
          <w:tab w:val="left" w:pos="284"/>
        </w:tabs>
        <w:rPr>
          <w:sz w:val="20"/>
          <w:szCs w:val="20"/>
        </w:rPr>
      </w:pPr>
    </w:p>
    <w:p w14:paraId="5EFDC261" w14:textId="77777777" w:rsidR="00CE65A6" w:rsidRDefault="00CE65A6" w:rsidP="0023750A">
      <w:pPr>
        <w:pStyle w:val="Ingetavstnd"/>
        <w:tabs>
          <w:tab w:val="left" w:pos="284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</w:t>
      </w:r>
      <w:r>
        <w:rPr>
          <w:sz w:val="20"/>
          <w:szCs w:val="20"/>
        </w:rPr>
        <w:tab/>
        <w:t>_________________________</w:t>
      </w:r>
    </w:p>
    <w:p w14:paraId="4816E698" w14:textId="77777777" w:rsidR="00507A28" w:rsidRPr="006D1AE2" w:rsidRDefault="00CE65A6" w:rsidP="0023750A">
      <w:pPr>
        <w:pStyle w:val="Ingetavstnd"/>
        <w:tabs>
          <w:tab w:val="left" w:pos="284"/>
        </w:tabs>
        <w:rPr>
          <w:sz w:val="32"/>
          <w:szCs w:val="32"/>
        </w:rPr>
      </w:pPr>
      <w:r>
        <w:rPr>
          <w:sz w:val="20"/>
          <w:szCs w:val="20"/>
        </w:rPr>
        <w:t>Namn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telefon</w:t>
      </w:r>
    </w:p>
    <w:sectPr w:rsidR="00507A28" w:rsidRPr="006D1AE2" w:rsidSect="00541E32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6D7"/>
    <w:rsid w:val="00081BFC"/>
    <w:rsid w:val="0023750A"/>
    <w:rsid w:val="003E7CF9"/>
    <w:rsid w:val="004422E3"/>
    <w:rsid w:val="00507A28"/>
    <w:rsid w:val="00541E32"/>
    <w:rsid w:val="006D1AE2"/>
    <w:rsid w:val="007B0785"/>
    <w:rsid w:val="00A80228"/>
    <w:rsid w:val="00A805E3"/>
    <w:rsid w:val="00B2460F"/>
    <w:rsid w:val="00CE65A6"/>
    <w:rsid w:val="00EA76D7"/>
    <w:rsid w:val="00F5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A6DB1"/>
  <w15:docId w15:val="{2C59E925-3E04-4DD3-985A-267B9AE8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60F"/>
  </w:style>
  <w:style w:type="paragraph" w:styleId="Rubrik1">
    <w:name w:val="heading 1"/>
    <w:basedOn w:val="Normal"/>
    <w:next w:val="Normal"/>
    <w:link w:val="Rubrik1Char"/>
    <w:uiPriority w:val="9"/>
    <w:qFormat/>
    <w:rsid w:val="00B2460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2460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2460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2460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2460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2460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2460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2460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2460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246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2460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2460F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246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2460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2460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2460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2460F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2460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B2460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2460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460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460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ark">
    <w:name w:val="Strong"/>
    <w:uiPriority w:val="22"/>
    <w:qFormat/>
    <w:rsid w:val="00B2460F"/>
    <w:rPr>
      <w:b/>
      <w:bCs/>
    </w:rPr>
  </w:style>
  <w:style w:type="character" w:styleId="Betoning">
    <w:name w:val="Emphasis"/>
    <w:uiPriority w:val="20"/>
    <w:qFormat/>
    <w:rsid w:val="00B2460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qFormat/>
    <w:rsid w:val="00B2460F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B2460F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B2460F"/>
    <w:pPr>
      <w:spacing w:before="200" w:after="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B2460F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2460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2460F"/>
    <w:rPr>
      <w:b/>
      <w:bCs/>
      <w:i/>
      <w:iCs/>
    </w:rPr>
  </w:style>
  <w:style w:type="character" w:styleId="Diskretbetoning">
    <w:name w:val="Subtle Emphasis"/>
    <w:uiPriority w:val="19"/>
    <w:qFormat/>
    <w:rsid w:val="00B2460F"/>
    <w:rPr>
      <w:i/>
      <w:iCs/>
    </w:rPr>
  </w:style>
  <w:style w:type="character" w:styleId="Starkbetoning">
    <w:name w:val="Intense Emphasis"/>
    <w:uiPriority w:val="21"/>
    <w:qFormat/>
    <w:rsid w:val="00B2460F"/>
    <w:rPr>
      <w:b/>
      <w:bCs/>
    </w:rPr>
  </w:style>
  <w:style w:type="character" w:styleId="Diskretreferens">
    <w:name w:val="Subtle Reference"/>
    <w:uiPriority w:val="31"/>
    <w:qFormat/>
    <w:rsid w:val="00B2460F"/>
    <w:rPr>
      <w:smallCaps/>
    </w:rPr>
  </w:style>
  <w:style w:type="character" w:styleId="Starkreferens">
    <w:name w:val="Intense Reference"/>
    <w:uiPriority w:val="32"/>
    <w:qFormat/>
    <w:rsid w:val="00B2460F"/>
    <w:rPr>
      <w:smallCaps/>
      <w:spacing w:val="5"/>
      <w:u w:val="single"/>
    </w:rPr>
  </w:style>
  <w:style w:type="character" w:styleId="Bokenstitel">
    <w:name w:val="Book Title"/>
    <w:uiPriority w:val="33"/>
    <w:qFormat/>
    <w:rsid w:val="00B2460F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B2460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1240</Characters>
  <Application>Microsoft Office Word</Application>
  <DocSecurity>4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Jenny Eskilsson</cp:lastModifiedBy>
  <cp:revision>2</cp:revision>
  <dcterms:created xsi:type="dcterms:W3CDTF">2022-05-31T19:22:00Z</dcterms:created>
  <dcterms:modified xsi:type="dcterms:W3CDTF">2022-05-31T19:22:00Z</dcterms:modified>
</cp:coreProperties>
</file>